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2103" w:rsidRPr="008E031E" w:rsidRDefault="00121D7C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10.2pt;margin-top:-7.05pt;width:419.85pt;height:35.85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  <w:r w:rsidR="007865C0" w:rsidRPr="007865C0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Motor Bike Expo第10屆義大利維羅納機車展</w:t>
      </w:r>
      <w:r w:rsidR="008E031E">
        <w:rPr>
          <w:rFonts w:ascii="微軟正黑體" w:eastAsia="微軟正黑體" w:hAnsi="微軟正黑體" w:cs="新細明體" w:hint="eastAsia"/>
          <w:color w:val="000000"/>
          <w:kern w:val="0"/>
          <w:sz w:val="32"/>
          <w:szCs w:val="32"/>
        </w:rPr>
        <w:t xml:space="preserve"> 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 </w:t>
      </w:r>
      <w:r w:rsidR="006D1B80"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</w:t>
      </w:r>
      <w:r w:rsidR="003B7EDD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　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C3396B" w:rsidRPr="008446D8">
        <w:rPr>
          <w:rFonts w:ascii="Calibri" w:hAnsi="Calibri" w:cs="Arial"/>
          <w:sz w:val="20"/>
        </w:rPr>
        <w:t>貿易眼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0C226A">
        <w:rPr>
          <w:rFonts w:ascii="Calibri" w:hAnsi="Calibri" w:cs="Arial" w:hint="eastAsia"/>
          <w:sz w:val="20"/>
        </w:rPr>
        <w:t>7</w:t>
      </w:r>
      <w:r w:rsidR="00CA72B2" w:rsidRPr="008446D8">
        <w:rPr>
          <w:rFonts w:ascii="Calibri" w:hAnsi="Calibri" w:cs="Arial"/>
          <w:sz w:val="20"/>
        </w:rPr>
        <w:t>年</w:t>
      </w:r>
      <w:r w:rsidR="007865C0">
        <w:rPr>
          <w:rFonts w:ascii="Calibri" w:hAnsi="Calibri" w:cs="Arial"/>
          <w:sz w:val="20"/>
        </w:rPr>
        <w:t>11</w:t>
      </w:r>
      <w:r w:rsidR="00E11B35" w:rsidRPr="008446D8">
        <w:rPr>
          <w:rFonts w:ascii="Calibri" w:hAnsi="Calibri" w:cs="Arial"/>
          <w:sz w:val="20"/>
        </w:rPr>
        <w:t>月</w:t>
      </w:r>
      <w:r w:rsidR="00121D7C">
        <w:rPr>
          <w:rFonts w:ascii="Calibri" w:hAnsi="Calibri" w:cs="Arial"/>
          <w:sz w:val="20"/>
        </w:rPr>
        <w:t>1</w:t>
      </w:r>
      <w:bookmarkStart w:id="0" w:name="_GoBack"/>
      <w:bookmarkEnd w:id="0"/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121D7C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119"/>
        <w:gridCol w:w="732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667A18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 w:rsidRPr="003B7EDD">
              <w:rPr>
                <w:rFonts w:ascii="Calibri" w:hAnsi="Calibri" w:cs="Arial"/>
                <w:sz w:val="60"/>
                <w:szCs w:val="60"/>
                <w:lang w:val="pt-BR"/>
              </w:rPr>
              <w:t>□□□□□□□□</w:t>
            </w:r>
            <w:r w:rsidR="00C64027">
              <w:rPr>
                <w:rFonts w:ascii="Calibri" w:hAnsi="Calibri" w:cs="Arial"/>
                <w:sz w:val="60"/>
                <w:szCs w:val="60"/>
                <w:lang w:val="pt-BR"/>
              </w:rPr>
              <w:t xml:space="preserve"> </w:t>
            </w:r>
            <w:r w:rsidR="005E3200"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 w:rsidR="005E3200"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  <w:r w:rsidR="00667A18" w:rsidRPr="003B7EDD">
              <w:rPr>
                <w:rFonts w:ascii="Calibri" w:hAnsi="Calibri" w:cs="Arial"/>
                <w:sz w:val="60"/>
                <w:szCs w:val="60"/>
              </w:rPr>
              <w:t>□□□□□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B70F7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67171E" w:rsidRPr="008446D8">
              <w:rPr>
                <w:rFonts w:ascii="Calibri" w:hAnsi="Calibri" w:cs="Arial"/>
                <w:sz w:val="18"/>
              </w:rPr>
              <w:t xml:space="preserve"> 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5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5D2E5A">
        <w:trPr>
          <w:cantSplit/>
          <w:trHeight w:val="1965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9907C8" w:rsidRPr="00930BB0" w:rsidRDefault="00A20BE8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</w:p>
          <w:p w:rsidR="00A20BE8" w:rsidRPr="004F5680" w:rsidRDefault="00D57F64" w:rsidP="00A20BE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  <w:lang w:val="pt-BR"/>
              </w:rPr>
              <w:t>配備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7865C0" w:rsidRPr="007865C0" w:rsidRDefault="007865C0" w:rsidP="007865C0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7865C0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7865C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9平方米標準展位，€3200（未稅）</w:t>
            </w:r>
          </w:p>
          <w:p w:rsidR="008E031E" w:rsidRPr="007865C0" w:rsidRDefault="007865C0" w:rsidP="007865C0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7865C0">
              <w:rPr>
                <w:rFonts w:ascii="新細明體" w:hAnsi="新細明體" w:hint="eastAsia"/>
                <w:sz w:val="20"/>
                <w:szCs w:val="20"/>
              </w:rPr>
              <w:t>配備：基本隔板</w:t>
            </w:r>
            <w:proofErr w:type="gramStart"/>
            <w:r w:rsidRPr="007865C0">
              <w:rPr>
                <w:rFonts w:ascii="新細明體" w:hAnsi="新細明體" w:hint="eastAsia"/>
                <w:sz w:val="20"/>
                <w:szCs w:val="20"/>
              </w:rPr>
              <w:t>｜</w:t>
            </w:r>
            <w:proofErr w:type="gramEnd"/>
            <w:r w:rsidRPr="007865C0">
              <w:rPr>
                <w:rFonts w:ascii="新細明體" w:hAnsi="新細明體" w:hint="eastAsia"/>
                <w:sz w:val="20"/>
                <w:szCs w:val="20"/>
              </w:rPr>
              <w:t>公司招牌｜地毯｜諮詢桌｜會議桌｜椅子4張｜投射燈3盞</w:t>
            </w:r>
          </w:p>
        </w:tc>
      </w:tr>
      <w:tr w:rsidR="00385B03" w:rsidRPr="009907C8" w:rsidTr="005D2E5A">
        <w:trPr>
          <w:cantSplit/>
          <w:trHeight w:val="148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85B03" w:rsidRPr="00E44F88" w:rsidRDefault="00385B03" w:rsidP="00A20BE8">
            <w:pPr>
              <w:snapToGrid w:val="0"/>
              <w:jc w:val="center"/>
              <w:rPr>
                <w:rFonts w:ascii="Calibri" w:hAnsi="Calibri" w:cs="Arial"/>
                <w:b/>
                <w:color w:val="000000"/>
                <w:sz w:val="20"/>
                <w:szCs w:val="20"/>
              </w:rPr>
            </w:pPr>
            <w:r w:rsidRPr="00E44F88">
              <w:rPr>
                <w:rFonts w:ascii="Calibri" w:hAnsi="Calibri" w:cs="Arial" w:hint="eastAsia"/>
                <w:b/>
                <w:color w:val="000000"/>
                <w:sz w:val="20"/>
                <w:szCs w:val="20"/>
                <w:lang w:eastAsia="zh-HK"/>
              </w:rPr>
              <w:t>開立發票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385B03" w:rsidRPr="00385B03" w:rsidRDefault="00385B03" w:rsidP="009F5774">
            <w:pPr>
              <w:spacing w:line="320" w:lineRule="exact"/>
              <w:rPr>
                <w:rFonts w:ascii="Calibri" w:hAnsi="Calibri" w:cs="Arial"/>
                <w:sz w:val="20"/>
                <w:szCs w:val="20"/>
                <w:lang w:val="pt-BR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是，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加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5%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稅</w:t>
            </w:r>
          </w:p>
        </w:tc>
        <w:tc>
          <w:tcPr>
            <w:tcW w:w="5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5B03" w:rsidRPr="00385B03" w:rsidRDefault="00385B03" w:rsidP="00385B03">
            <w:pPr>
              <w:spacing w:line="320" w:lineRule="exact"/>
              <w:ind w:left="92"/>
              <w:rPr>
                <w:rFonts w:ascii="Calibri" w:hAnsi="Calibri" w:cs="Arial"/>
                <w:sz w:val="20"/>
                <w:szCs w:val="20"/>
                <w:lang w:val="pt-BR"/>
              </w:rPr>
            </w:pPr>
            <w:proofErr w:type="gramStart"/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否</w:t>
            </w:r>
            <w:proofErr w:type="gramEnd"/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未稅價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，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 w:eastAsia="zh-HK"/>
              </w:rPr>
              <w:t>開立</w:t>
            </w:r>
            <w:r w:rsidRPr="00385B03">
              <w:rPr>
                <w:rFonts w:ascii="Calibri" w:hAnsi="Calibri" w:cs="Arial" w:hint="eastAsia"/>
                <w:sz w:val="20"/>
                <w:szCs w:val="20"/>
                <w:lang w:val="pt-BR"/>
              </w:rPr>
              <w:t>invoice</w:t>
            </w:r>
          </w:p>
        </w:tc>
      </w:tr>
      <w:tr w:rsidR="005C02D9" w:rsidRPr="008446D8" w:rsidTr="005D2E5A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E2EFD9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6"/>
            <w:tcBorders>
              <w:top w:val="single" w:sz="4" w:space="0" w:color="auto"/>
              <w:bottom w:val="single" w:sz="6" w:space="0" w:color="auto"/>
            </w:tcBorders>
            <w:shd w:val="clear" w:color="auto" w:fill="E2EFD9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385B03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需繳交報名表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報名參展商請填寫展示單位之需求數量</w:t>
            </w:r>
          </w:p>
          <w:p w:rsidR="00385B03" w:rsidRDefault="00385B03" w:rsidP="00385B03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報名費用繳交：請於</w:t>
            </w:r>
            <w:r w:rsidRPr="00385B03">
              <w:rPr>
                <w:rFonts w:ascii="新細明體" w:hAnsi="新細明體" w:cs="Arial" w:hint="eastAsia"/>
                <w:b/>
                <w:color w:val="000000"/>
                <w:sz w:val="20"/>
                <w:szCs w:val="20"/>
              </w:rPr>
              <w:t>收到請款單</w:t>
            </w:r>
            <w:r w:rsidRPr="00385B0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15</w:t>
            </w:r>
            <w:r w:rsidRPr="00385B03">
              <w:rPr>
                <w:rFonts w:ascii="新細明體" w:hAnsi="新細明體" w:cs="Arial" w:hint="eastAsia"/>
                <w:b/>
                <w:color w:val="000000"/>
                <w:sz w:val="20"/>
                <w:szCs w:val="20"/>
              </w:rPr>
              <w:t>日內完成匯款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，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以</w:t>
            </w:r>
            <w:r w:rsidRPr="00385B03">
              <w:rPr>
                <w:rFonts w:ascii="Calibri" w:hAnsi="Calibri" w:cs="Calibri"/>
                <w:color w:val="000000"/>
                <w:sz w:val="20"/>
                <w:szCs w:val="20"/>
              </w:rPr>
              <w:t>email</w:t>
            </w: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或傳真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5C02D9" w:rsidRDefault="00385B03" w:rsidP="00385B03">
            <w:pPr>
              <w:adjustRightInd w:val="0"/>
              <w:snapToGrid w:val="0"/>
              <w:spacing w:line="280" w:lineRule="atLeast"/>
              <w:ind w:firstLineChars="200" w:firstLine="400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傳真號碼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：</w:t>
            </w:r>
            <w:r w:rsidRPr="00385B03">
              <w:rPr>
                <w:rFonts w:ascii="Calibri" w:hAnsi="Calibri" w:cs="Calibri"/>
                <w:color w:val="000000"/>
                <w:sz w:val="20"/>
                <w:szCs w:val="20"/>
              </w:rPr>
              <w:t>(04)2313-3159</w:t>
            </w:r>
          </w:p>
          <w:p w:rsidR="005C02D9" w:rsidRPr="00385B03" w:rsidRDefault="00385B03" w:rsidP="00385B03">
            <w:pPr>
              <w:adjustRightInd w:val="0"/>
              <w:snapToGrid w:val="0"/>
              <w:spacing w:line="280" w:lineRule="atLeast"/>
              <w:ind w:firstLineChars="200" w:firstLine="400"/>
              <w:rPr>
                <w:rFonts w:ascii="新細明體" w:hAnsi="新細明體" w:cs="Arial"/>
                <w:b/>
                <w:color w:val="FF0000"/>
                <w:sz w:val="20"/>
                <w:szCs w:val="20"/>
                <w:u w:val="single"/>
              </w:rPr>
            </w:pPr>
            <w:r w:rsidRPr="00F57B3A">
              <w:rPr>
                <w:rFonts w:ascii="新細明體" w:hAnsi="新細明體" w:cs="Arial" w:hint="eastAsia"/>
                <w:sz w:val="20"/>
                <w:szCs w:val="20"/>
              </w:rPr>
              <w:t>電匯資料</w:t>
            </w:r>
            <w:r>
              <w:rPr>
                <w:rFonts w:ascii="新細明體" w:hAnsi="新細明體" w:cs="Arial" w:hint="eastAsia"/>
                <w:sz w:val="20"/>
                <w:szCs w:val="20"/>
              </w:rPr>
              <w:t>：</w:t>
            </w:r>
            <w:r>
              <w:rPr>
                <w:rFonts w:ascii="新細明體" w:hAnsi="新細明體" w:cs="Arial" w:hint="eastAsia"/>
                <w:sz w:val="20"/>
                <w:szCs w:val="20"/>
                <w:lang w:eastAsia="zh-HK"/>
              </w:rPr>
              <w:t>以請款單為主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7865C0" w:rsidRPr="007865C0">
        <w:rPr>
          <w:rFonts w:ascii="Calibri" w:eastAsia="標楷體" w:hAnsi="Calibri" w:hint="eastAsia"/>
          <w:b/>
          <w:color w:val="002060"/>
          <w:sz w:val="20"/>
          <w:szCs w:val="20"/>
        </w:rPr>
        <w:t>2018 Motor Bike Expo</w:t>
      </w:r>
      <w:r w:rsidR="007865C0" w:rsidRPr="007865C0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7865C0" w:rsidRPr="007865C0">
        <w:rPr>
          <w:rFonts w:ascii="Calibri" w:eastAsia="標楷體" w:hAnsi="Calibri" w:hint="eastAsia"/>
          <w:b/>
          <w:color w:val="002060"/>
          <w:sz w:val="20"/>
          <w:szCs w:val="20"/>
        </w:rPr>
        <w:t>10</w:t>
      </w:r>
      <w:r w:rsidR="007865C0" w:rsidRPr="007865C0">
        <w:rPr>
          <w:rFonts w:ascii="Calibri" w:eastAsia="標楷體" w:hAnsi="Calibri" w:hint="eastAsia"/>
          <w:b/>
          <w:color w:val="002060"/>
          <w:sz w:val="20"/>
          <w:szCs w:val="20"/>
        </w:rPr>
        <w:t>屆義大利維羅納機車展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 xml:space="preserve">此致　</w:t>
      </w:r>
      <w:r w:rsidR="00D66505" w:rsidRPr="008446D8">
        <w:rPr>
          <w:rFonts w:ascii="Calibri" w:eastAsia="微軟正黑體" w:hAnsi="Calibri" w:cs="Arial"/>
          <w:b/>
          <w:bCs/>
          <w:sz w:val="20"/>
          <w:szCs w:val="20"/>
        </w:rPr>
        <w:t>貿易眼國際股份有限公司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負責人印鑑章：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D66505" w:rsidRPr="00DB396B">
        <w:rPr>
          <w:rFonts w:ascii="Calibri" w:hAnsi="Calibri" w:cs="Arial"/>
          <w:color w:val="7F7F7F"/>
          <w:sz w:val="18"/>
        </w:rPr>
        <w:t>貿易眼國際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Pr="008446D8">
        <w:rPr>
          <w:rFonts w:ascii="Calibri" w:hAnsi="Calibri" w:cs="Arial"/>
          <w:sz w:val="18"/>
        </w:rPr>
        <w:t xml:space="preserve">　　　　　　　　　　　　　　　　　　　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49B" w:rsidRDefault="005E149B">
      <w:r>
        <w:separator/>
      </w:r>
    </w:p>
  </w:endnote>
  <w:endnote w:type="continuationSeparator" w:id="0">
    <w:p w:rsidR="005E149B" w:rsidRDefault="005E1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9B" w:rsidRDefault="005E149B">
      <w:r>
        <w:separator/>
      </w:r>
    </w:p>
  </w:footnote>
  <w:footnote w:type="continuationSeparator" w:id="0">
    <w:p w:rsidR="005E149B" w:rsidRDefault="005E1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8193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A1636"/>
    <w:rsid w:val="000B08A1"/>
    <w:rsid w:val="000B0FCE"/>
    <w:rsid w:val="000B21C5"/>
    <w:rsid w:val="000B3C61"/>
    <w:rsid w:val="000B7BFB"/>
    <w:rsid w:val="000C19EE"/>
    <w:rsid w:val="000C226A"/>
    <w:rsid w:val="000D3F3C"/>
    <w:rsid w:val="000F04CC"/>
    <w:rsid w:val="000F752A"/>
    <w:rsid w:val="00113BF3"/>
    <w:rsid w:val="001176DA"/>
    <w:rsid w:val="00121D7C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2D45"/>
    <w:rsid w:val="00423E47"/>
    <w:rsid w:val="00424FD1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A7428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865C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303D"/>
    <w:rsid w:val="009C1063"/>
    <w:rsid w:val="009C3F72"/>
    <w:rsid w:val="009C466F"/>
    <w:rsid w:val="009C5D5B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56CC"/>
    <w:rsid w:val="00D66505"/>
    <w:rsid w:val="00D66DAE"/>
    <w:rsid w:val="00D82BA8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42169"/>
    <w:rsid w:val="00E44F88"/>
    <w:rsid w:val="00E54590"/>
    <w:rsid w:val="00E57839"/>
    <w:rsid w:val="00E6126F"/>
    <w:rsid w:val="00E635C2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e4aeaf"/>
    </o:shapedefaults>
    <o:shapelayout v:ext="edit">
      <o:idmap v:ext="edit" data="1"/>
    </o:shapelayout>
  </w:shapeDefaults>
  <w:decimalSymbol w:val="."/>
  <w:listSeparator w:val=","/>
  <w14:docId w14:val="4B91457A"/>
  <w15:chartTrackingRefBased/>
  <w15:docId w15:val="{B0AC0D96-7C7A-46BF-82D8-F2B03204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C90B6-F2A4-428F-853C-482EED932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4</cp:revision>
  <cp:lastPrinted>2016-06-15T04:00:00Z</cp:lastPrinted>
  <dcterms:created xsi:type="dcterms:W3CDTF">2017-10-24T07:27:00Z</dcterms:created>
  <dcterms:modified xsi:type="dcterms:W3CDTF">2017-10-27T06:52:00Z</dcterms:modified>
</cp:coreProperties>
</file>